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25" w:rsidRPr="00DF1725" w:rsidRDefault="00DF1725" w:rsidP="00DF1725">
      <w:pPr>
        <w:spacing w:after="80"/>
        <w:rPr>
          <w:rFonts w:eastAsia="Times New Roman" w:cs="Times New Roman"/>
          <w:b/>
          <w:color w:val="000000"/>
          <w:sz w:val="28"/>
          <w:szCs w:val="28"/>
          <w:lang w:eastAsia="en-GB"/>
        </w:rPr>
      </w:pPr>
      <w:r w:rsidRPr="00DF1725">
        <w:rPr>
          <w:rFonts w:eastAsia="Times New Roman" w:cs="Times New Roman"/>
          <w:b/>
          <w:color w:val="000000"/>
          <w:sz w:val="28"/>
          <w:szCs w:val="28"/>
          <w:lang w:eastAsia="en-GB"/>
        </w:rPr>
        <w:t>Appendix 3</w:t>
      </w:r>
    </w:p>
    <w:p w:rsidR="00DF1725" w:rsidRPr="00DF1725" w:rsidRDefault="00DF1725" w:rsidP="00DF1725">
      <w:pPr>
        <w:rPr>
          <w:rFonts w:eastAsia="Times New Roman"/>
          <w:b/>
        </w:rPr>
      </w:pPr>
      <w:r w:rsidRPr="00DF1725">
        <w:rPr>
          <w:rFonts w:eastAsia="Times New Roman"/>
          <w:b/>
        </w:rPr>
        <w:t>Initial Equalities Impact Assessment screening form</w:t>
      </w:r>
    </w:p>
    <w:p w:rsidR="00DF1725" w:rsidRPr="00DF1725" w:rsidRDefault="00DF1725" w:rsidP="00DF1725">
      <w:pPr>
        <w:rPr>
          <w:rFonts w:eastAsia="Times New Roman"/>
          <w:b/>
        </w:rPr>
      </w:pPr>
    </w:p>
    <w:p w:rsidR="00DF1725" w:rsidRPr="00DF1725" w:rsidRDefault="00DF1725" w:rsidP="00DF1725">
      <w:pPr>
        <w:numPr>
          <w:ilvl w:val="0"/>
          <w:numId w:val="1"/>
        </w:numPr>
        <w:autoSpaceDE w:val="0"/>
        <w:autoSpaceDN w:val="0"/>
        <w:adjustRightInd w:val="0"/>
        <w:spacing w:after="80"/>
        <w:rPr>
          <w:rFonts w:eastAsia="Times New Roman"/>
          <w:color w:val="000000"/>
        </w:rPr>
      </w:pPr>
      <w:r w:rsidRPr="00DF1725">
        <w:rPr>
          <w:rFonts w:eastAsia="Times New Roman"/>
          <w:color w:val="000000"/>
        </w:rPr>
        <w:t xml:space="preserve">Within the aims and objectives of the policy or strategy which group (s) of people has been identified as being potentially disadvantaged by your proposals? What are the equality impacts? </w:t>
      </w:r>
    </w:p>
    <w:p w:rsidR="00DF1725" w:rsidRPr="00DF1725" w:rsidRDefault="00DF1725" w:rsidP="00DF1725">
      <w:pPr>
        <w:autoSpaceDE w:val="0"/>
        <w:autoSpaceDN w:val="0"/>
        <w:adjustRightInd w:val="0"/>
        <w:rPr>
          <w:rFonts w:eastAsia="Times New Roman"/>
          <w:color w:val="000000"/>
          <w:highlight w:val="yellow"/>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725" w:rsidRPr="00DF1725" w:rsidTr="001004EF">
        <w:tc>
          <w:tcPr>
            <w:tcW w:w="8522" w:type="dxa"/>
            <w:shd w:val="clear" w:color="auto" w:fill="auto"/>
          </w:tcPr>
          <w:p w:rsidR="00DF1725" w:rsidRPr="00DF1725" w:rsidRDefault="00DF1725" w:rsidP="00DF1725">
            <w:pPr>
              <w:autoSpaceDE w:val="0"/>
              <w:autoSpaceDN w:val="0"/>
              <w:adjustRightInd w:val="0"/>
              <w:rPr>
                <w:rFonts w:eastAsia="Times New Roman"/>
                <w:color w:val="000000"/>
              </w:rPr>
            </w:pPr>
            <w:r w:rsidRPr="00DF1725">
              <w:rPr>
                <w:rFonts w:eastAsia="Times New Roman"/>
                <w:color w:val="000000"/>
              </w:rPr>
              <w:t>Council Tax Reduction is claimed by low income households in the city. The following groups are over represented in this cohort compared to the general population:</w:t>
            </w:r>
          </w:p>
          <w:p w:rsidR="00DF1725" w:rsidRPr="00DF1725" w:rsidRDefault="00DF1725" w:rsidP="00DF1725">
            <w:pPr>
              <w:autoSpaceDE w:val="0"/>
              <w:autoSpaceDN w:val="0"/>
              <w:adjustRightInd w:val="0"/>
              <w:rPr>
                <w:rFonts w:eastAsia="Times New Roman"/>
                <w:color w:val="000000"/>
              </w:rPr>
            </w:pPr>
            <w:r w:rsidRPr="00DF1725">
              <w:rPr>
                <w:rFonts w:eastAsia="Times New Roman"/>
                <w:color w:val="000000"/>
              </w:rPr>
              <w:t>Women</w:t>
            </w:r>
          </w:p>
          <w:p w:rsidR="00DF1725" w:rsidRPr="00DF1725" w:rsidRDefault="00DF1725" w:rsidP="00DF1725">
            <w:pPr>
              <w:autoSpaceDE w:val="0"/>
              <w:autoSpaceDN w:val="0"/>
              <w:adjustRightInd w:val="0"/>
              <w:rPr>
                <w:rFonts w:eastAsia="Times New Roman"/>
                <w:color w:val="000000"/>
              </w:rPr>
            </w:pPr>
            <w:r w:rsidRPr="00DF1725">
              <w:rPr>
                <w:rFonts w:eastAsia="Times New Roman"/>
                <w:color w:val="000000"/>
              </w:rPr>
              <w:t>Single parent households</w:t>
            </w:r>
          </w:p>
          <w:p w:rsidR="00DF1725" w:rsidRPr="00DF1725" w:rsidRDefault="00DF1725" w:rsidP="00DF1725">
            <w:pPr>
              <w:autoSpaceDE w:val="0"/>
              <w:autoSpaceDN w:val="0"/>
              <w:adjustRightInd w:val="0"/>
              <w:rPr>
                <w:rFonts w:eastAsia="Times New Roman"/>
                <w:color w:val="000000"/>
              </w:rPr>
            </w:pPr>
            <w:r w:rsidRPr="00DF1725">
              <w:rPr>
                <w:rFonts w:eastAsia="Times New Roman"/>
                <w:color w:val="000000"/>
              </w:rPr>
              <w:t>Ethnic Minorities</w:t>
            </w:r>
          </w:p>
          <w:p w:rsidR="00DF1725" w:rsidRPr="00DF1725" w:rsidRDefault="00DF1725" w:rsidP="00DF1725">
            <w:pPr>
              <w:autoSpaceDE w:val="0"/>
              <w:autoSpaceDN w:val="0"/>
              <w:adjustRightInd w:val="0"/>
              <w:rPr>
                <w:rFonts w:eastAsia="Times New Roman"/>
                <w:color w:val="000000"/>
              </w:rPr>
            </w:pPr>
            <w:r w:rsidRPr="00DF1725">
              <w:rPr>
                <w:rFonts w:eastAsia="Times New Roman"/>
                <w:color w:val="000000"/>
              </w:rPr>
              <w:t>People with a disability or lifelong illness</w:t>
            </w:r>
          </w:p>
        </w:tc>
      </w:tr>
    </w:tbl>
    <w:p w:rsidR="00DF1725" w:rsidRPr="00DF1725" w:rsidRDefault="00DF1725" w:rsidP="00DF1725">
      <w:pPr>
        <w:autoSpaceDE w:val="0"/>
        <w:autoSpaceDN w:val="0"/>
        <w:adjustRightInd w:val="0"/>
        <w:rPr>
          <w:rFonts w:eastAsia="Times New Roman"/>
          <w:color w:val="000000"/>
          <w:highlight w:val="yellow"/>
        </w:rPr>
      </w:pPr>
    </w:p>
    <w:p w:rsidR="00DF1725" w:rsidRPr="00DF1725" w:rsidRDefault="00DF1725" w:rsidP="00DF1725">
      <w:pPr>
        <w:numPr>
          <w:ilvl w:val="0"/>
          <w:numId w:val="1"/>
        </w:numPr>
        <w:autoSpaceDE w:val="0"/>
        <w:autoSpaceDN w:val="0"/>
        <w:adjustRightInd w:val="0"/>
        <w:spacing w:after="80"/>
        <w:rPr>
          <w:rFonts w:eastAsia="Times New Roman"/>
          <w:bCs/>
          <w:lang w:eastAsia="en-GB"/>
        </w:rPr>
      </w:pPr>
      <w:r w:rsidRPr="00DF1725">
        <w:rPr>
          <w:rFonts w:eastAsia="Times New Roman"/>
          <w:color w:val="000000"/>
        </w:rPr>
        <w:t xml:space="preserve">In brief, what changes are you planning to make to your current or proposed new or changed policy, strategy, procedure, project or service to minimise or eliminate the adverse equality impacts? </w:t>
      </w:r>
    </w:p>
    <w:p w:rsidR="00DF1725" w:rsidRPr="00DF1725" w:rsidRDefault="00DF1725" w:rsidP="00DF1725">
      <w:pPr>
        <w:autoSpaceDE w:val="0"/>
        <w:autoSpaceDN w:val="0"/>
        <w:adjustRightInd w:val="0"/>
        <w:rPr>
          <w:rFonts w:eastAsia="Times New Roman"/>
          <w:bCs/>
          <w:lang w:eastAsia="en-GB"/>
        </w:rPr>
      </w:pPr>
    </w:p>
    <w:p w:rsidR="00DF1725" w:rsidRPr="00DF1725" w:rsidRDefault="00DF1725" w:rsidP="00DF1725">
      <w:pPr>
        <w:autoSpaceDE w:val="0"/>
        <w:autoSpaceDN w:val="0"/>
        <w:adjustRightInd w:val="0"/>
        <w:ind w:left="709" w:hanging="349"/>
        <w:rPr>
          <w:rFonts w:eastAsia="Times New Roman"/>
          <w:color w:val="000000"/>
        </w:rPr>
      </w:pPr>
      <w:r w:rsidRPr="00DF1725">
        <w:rPr>
          <w:rFonts w:eastAsia="Times New Roman"/>
          <w:color w:val="000000"/>
        </w:rPr>
        <w:t xml:space="preserve">      Please provide further details of the proposed actions, timetable for making the changes and the person(s) responsible for making the changes on the resultant action plan </w:t>
      </w:r>
    </w:p>
    <w:p w:rsidR="00DF1725" w:rsidRPr="00DF1725" w:rsidRDefault="00DF1725" w:rsidP="00DF1725">
      <w:pPr>
        <w:autoSpaceDE w:val="0"/>
        <w:autoSpaceDN w:val="0"/>
        <w:adjustRightInd w:val="0"/>
        <w:rPr>
          <w:rFonts w:eastAsia="Times New Roman"/>
          <w:color w:val="000000"/>
          <w:highlight w:val="yellow"/>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725" w:rsidRPr="00DF1725" w:rsidTr="001004EF">
        <w:tc>
          <w:tcPr>
            <w:tcW w:w="8522" w:type="dxa"/>
            <w:shd w:val="clear" w:color="auto" w:fill="auto"/>
          </w:tcPr>
          <w:p w:rsidR="00DF1725" w:rsidRPr="00DF1725" w:rsidRDefault="00DF1725" w:rsidP="00DF1725">
            <w:pPr>
              <w:autoSpaceDE w:val="0"/>
              <w:autoSpaceDN w:val="0"/>
              <w:adjustRightInd w:val="0"/>
              <w:rPr>
                <w:rFonts w:eastAsia="Times New Roman"/>
                <w:bCs/>
                <w:lang w:eastAsia="en-GB"/>
              </w:rPr>
            </w:pPr>
            <w:r w:rsidRPr="00DF1725">
              <w:rPr>
                <w:rFonts w:eastAsia="Times New Roman"/>
                <w:bCs/>
                <w:lang w:eastAsia="en-GB"/>
              </w:rPr>
              <w:t>The 2022/23 Council Tax Reduction Scheme has been informed by a consultation process. This included:</w:t>
            </w:r>
          </w:p>
          <w:p w:rsidR="00DF1725" w:rsidRPr="00DF1725" w:rsidRDefault="00DF1725" w:rsidP="00DF1725">
            <w:pPr>
              <w:numPr>
                <w:ilvl w:val="0"/>
                <w:numId w:val="2"/>
              </w:numPr>
              <w:tabs>
                <w:tab w:val="left" w:pos="426"/>
              </w:tabs>
              <w:autoSpaceDE w:val="0"/>
              <w:autoSpaceDN w:val="0"/>
              <w:adjustRightInd w:val="0"/>
              <w:spacing w:after="80"/>
              <w:rPr>
                <w:rFonts w:eastAsia="Times New Roman"/>
                <w:lang w:eastAsia="en-GB"/>
              </w:rPr>
            </w:pPr>
            <w:r w:rsidRPr="00DF1725">
              <w:rPr>
                <w:rFonts w:eastAsia="Times New Roman"/>
                <w:lang w:eastAsia="en-GB"/>
              </w:rPr>
              <w:t>Reducing the costs of the CTR Scheme for working age claimants by introducing a minimum charge for all residents, or for all residents unless they fall within certain criteria (modelling has been undertaken to assess the impact of any charge introduced);</w:t>
            </w:r>
          </w:p>
          <w:p w:rsidR="00DF1725" w:rsidRPr="00DF1725" w:rsidRDefault="00DF1725" w:rsidP="00DF1725">
            <w:pPr>
              <w:numPr>
                <w:ilvl w:val="0"/>
                <w:numId w:val="2"/>
              </w:numPr>
              <w:tabs>
                <w:tab w:val="left" w:pos="426"/>
              </w:tabs>
              <w:autoSpaceDE w:val="0"/>
              <w:autoSpaceDN w:val="0"/>
              <w:adjustRightInd w:val="0"/>
              <w:spacing w:after="80"/>
              <w:rPr>
                <w:rFonts w:eastAsia="Times New Roman"/>
                <w:lang w:eastAsia="en-GB"/>
              </w:rPr>
            </w:pPr>
            <w:r w:rsidRPr="00DF1725">
              <w:rPr>
                <w:rFonts w:eastAsia="Times New Roman"/>
                <w:lang w:eastAsia="en-GB"/>
              </w:rPr>
              <w:t>Uprating the current Income Bands for UC claimants;</w:t>
            </w:r>
          </w:p>
          <w:p w:rsidR="00DF1725" w:rsidRPr="00DF1725" w:rsidRDefault="00DF1725" w:rsidP="00DF1725">
            <w:pPr>
              <w:numPr>
                <w:ilvl w:val="0"/>
                <w:numId w:val="2"/>
              </w:numPr>
              <w:tabs>
                <w:tab w:val="left" w:pos="426"/>
              </w:tabs>
              <w:autoSpaceDE w:val="0"/>
              <w:autoSpaceDN w:val="0"/>
              <w:adjustRightInd w:val="0"/>
              <w:spacing w:after="80"/>
              <w:rPr>
                <w:rFonts w:eastAsia="Times New Roman"/>
                <w:lang w:eastAsia="en-GB"/>
              </w:rPr>
            </w:pPr>
            <w:r w:rsidRPr="00DF1725">
              <w:rPr>
                <w:rFonts w:eastAsia="Times New Roman"/>
                <w:lang w:eastAsia="en-GB"/>
              </w:rPr>
              <w:t>Taking into account household composition</w:t>
            </w:r>
          </w:p>
          <w:p w:rsidR="00DF1725" w:rsidRPr="00DF1725" w:rsidRDefault="00DF1725" w:rsidP="00DF1725">
            <w:pPr>
              <w:numPr>
                <w:ilvl w:val="0"/>
                <w:numId w:val="2"/>
              </w:numPr>
              <w:tabs>
                <w:tab w:val="left" w:pos="426"/>
              </w:tabs>
              <w:autoSpaceDE w:val="0"/>
              <w:autoSpaceDN w:val="0"/>
              <w:adjustRightInd w:val="0"/>
              <w:spacing w:after="80"/>
              <w:rPr>
                <w:rFonts w:eastAsia="Times New Roman"/>
                <w:lang w:eastAsia="en-GB"/>
              </w:rPr>
            </w:pPr>
            <w:r w:rsidRPr="00DF1725">
              <w:rPr>
                <w:rFonts w:eastAsia="Times New Roman"/>
                <w:lang w:eastAsia="en-GB"/>
              </w:rPr>
              <w:t>Minor changes to simplify some of the existing scheme rules, such as non-dependant deductions</w:t>
            </w:r>
          </w:p>
          <w:p w:rsidR="00DF1725" w:rsidRPr="00DF1725" w:rsidRDefault="00DF1725" w:rsidP="00DF1725">
            <w:pPr>
              <w:autoSpaceDE w:val="0"/>
              <w:autoSpaceDN w:val="0"/>
              <w:adjustRightInd w:val="0"/>
              <w:ind w:firstLine="720"/>
              <w:rPr>
                <w:rFonts w:eastAsia="Times New Roman"/>
                <w:lang w:eastAsia="en-GB"/>
              </w:rPr>
            </w:pPr>
          </w:p>
          <w:p w:rsidR="00DF1725" w:rsidRPr="00DF1725" w:rsidRDefault="00DF1725" w:rsidP="00DF1725">
            <w:pPr>
              <w:autoSpaceDE w:val="0"/>
              <w:autoSpaceDN w:val="0"/>
              <w:adjustRightInd w:val="0"/>
              <w:rPr>
                <w:rFonts w:eastAsia="Times New Roman"/>
                <w:bCs/>
                <w:sz w:val="22"/>
                <w:szCs w:val="22"/>
                <w:lang w:eastAsia="en-GB"/>
              </w:rPr>
            </w:pPr>
            <w:r w:rsidRPr="00DF1725">
              <w:rPr>
                <w:rFonts w:eastAsia="Times New Roman"/>
                <w:bCs/>
                <w:lang w:eastAsia="en-GB"/>
              </w:rPr>
              <w:t>Within the existing Council Tax regulations, there is provision for discretionary payments to be made to people experiencing hardship. Anyone disadvantaged by the Council Tax Reduction scheme can apply for help from this scheme. Changes will take effect from 1 April 2022 unless otherwise stated</w:t>
            </w:r>
          </w:p>
        </w:tc>
      </w:tr>
    </w:tbl>
    <w:p w:rsidR="00DF1725" w:rsidRPr="00DF1725" w:rsidRDefault="00DF1725" w:rsidP="00DF1725">
      <w:pPr>
        <w:autoSpaceDE w:val="0"/>
        <w:autoSpaceDN w:val="0"/>
        <w:adjustRightInd w:val="0"/>
        <w:rPr>
          <w:rFonts w:eastAsia="Times New Roman"/>
          <w:bCs/>
          <w:highlight w:val="yellow"/>
          <w:lang w:eastAsia="en-GB"/>
        </w:rPr>
      </w:pPr>
    </w:p>
    <w:p w:rsidR="00DF1725" w:rsidRPr="00DF1725" w:rsidRDefault="00DF1725" w:rsidP="00DF1725">
      <w:pPr>
        <w:numPr>
          <w:ilvl w:val="0"/>
          <w:numId w:val="1"/>
        </w:numPr>
        <w:autoSpaceDE w:val="0"/>
        <w:autoSpaceDN w:val="0"/>
        <w:adjustRightInd w:val="0"/>
        <w:spacing w:after="80"/>
        <w:rPr>
          <w:rFonts w:eastAsia="Times New Roman"/>
          <w:bCs/>
          <w:lang w:eastAsia="en-GB"/>
        </w:rPr>
      </w:pPr>
      <w:r w:rsidRPr="00DF1725">
        <w:rPr>
          <w:rFonts w:eastAsia="Times New Roman"/>
        </w:rPr>
        <w:t xml:space="preserve">Please provide details of whom you will consult on the proposed changes and if you do not plan to consult, please provide the rationale behind that decision. </w:t>
      </w:r>
    </w:p>
    <w:p w:rsidR="00DF1725" w:rsidRPr="00DF1725" w:rsidRDefault="00DF1725" w:rsidP="00DF1725">
      <w:pPr>
        <w:autoSpaceDE w:val="0"/>
        <w:autoSpaceDN w:val="0"/>
        <w:adjustRightInd w:val="0"/>
        <w:rPr>
          <w:rFonts w:eastAsia="Times New Roman"/>
          <w:bCs/>
          <w:lang w:eastAsia="en-GB"/>
        </w:rPr>
      </w:pPr>
    </w:p>
    <w:p w:rsidR="00DF1725" w:rsidRPr="00DF1725" w:rsidRDefault="00DF1725" w:rsidP="00DF1725">
      <w:pPr>
        <w:autoSpaceDE w:val="0"/>
        <w:autoSpaceDN w:val="0"/>
        <w:adjustRightInd w:val="0"/>
        <w:ind w:left="709" w:hanging="709"/>
        <w:rPr>
          <w:rFonts w:eastAsia="Times New Roman"/>
        </w:rPr>
      </w:pPr>
      <w:r w:rsidRPr="00DF1725">
        <w:rPr>
          <w:rFonts w:eastAsia="Times New Roman"/>
          <w:bCs/>
          <w:lang w:eastAsia="en-GB"/>
        </w:rPr>
        <w:t xml:space="preserve">           </w:t>
      </w:r>
      <w:r w:rsidRPr="00DF1725">
        <w:rPr>
          <w:rFonts w:eastAsia="Times New Roman"/>
        </w:rPr>
        <w:t>Please note that you are required to involve disabled people in decisions that impact on them</w:t>
      </w:r>
    </w:p>
    <w:p w:rsidR="00DF1725" w:rsidRPr="00DF1725" w:rsidRDefault="00DF1725" w:rsidP="00DF1725">
      <w:pPr>
        <w:autoSpaceDE w:val="0"/>
        <w:autoSpaceDN w:val="0"/>
        <w:adjustRightInd w:val="0"/>
        <w:rPr>
          <w:rFonts w:eastAsia="Times New Roman"/>
          <w:highlight w:val="yellow"/>
        </w:rPr>
      </w:pPr>
      <w:r w:rsidRPr="00DF1725">
        <w:rPr>
          <w:rFonts w:eastAsia="Times New Roman"/>
          <w:highlight w:val="yellow"/>
        </w:rPr>
        <w:t xml:space="preserve">  </w:t>
      </w: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725" w:rsidRPr="00DF1725" w:rsidTr="001004EF">
        <w:tc>
          <w:tcPr>
            <w:tcW w:w="8522" w:type="dxa"/>
            <w:shd w:val="clear" w:color="auto" w:fill="auto"/>
          </w:tcPr>
          <w:p w:rsidR="00DF1725" w:rsidRPr="00DF1725" w:rsidRDefault="00DF1725" w:rsidP="00DF1725">
            <w:pPr>
              <w:autoSpaceDE w:val="0"/>
              <w:autoSpaceDN w:val="0"/>
              <w:adjustRightInd w:val="0"/>
              <w:rPr>
                <w:rFonts w:eastAsia="Times New Roman"/>
              </w:rPr>
            </w:pPr>
            <w:r w:rsidRPr="00DF1725">
              <w:rPr>
                <w:rFonts w:eastAsia="Times New Roman"/>
              </w:rPr>
              <w:lastRenderedPageBreak/>
              <w:t>We have consulted via our website, electronically with major preceptors and advice agencies, and invited people to respond via email straplines. The Council also targeted all CTR claimants via email and letter. Paper copies were placed in libraries and were available to anyone unable to access the consultation on line</w:t>
            </w:r>
          </w:p>
        </w:tc>
      </w:tr>
    </w:tbl>
    <w:p w:rsidR="00DF1725" w:rsidRPr="00DF1725" w:rsidRDefault="00DF1725" w:rsidP="00DF1725">
      <w:pPr>
        <w:autoSpaceDE w:val="0"/>
        <w:autoSpaceDN w:val="0"/>
        <w:adjustRightInd w:val="0"/>
        <w:rPr>
          <w:rFonts w:eastAsia="Times New Roman"/>
          <w:bCs/>
          <w:lang w:eastAsia="en-GB"/>
        </w:rPr>
      </w:pPr>
    </w:p>
    <w:p w:rsidR="00DF1725" w:rsidRPr="00DF1725" w:rsidRDefault="00DF1725" w:rsidP="00DF1725">
      <w:pPr>
        <w:numPr>
          <w:ilvl w:val="0"/>
          <w:numId w:val="1"/>
        </w:numPr>
        <w:autoSpaceDE w:val="0"/>
        <w:autoSpaceDN w:val="0"/>
        <w:adjustRightInd w:val="0"/>
        <w:spacing w:after="80"/>
        <w:rPr>
          <w:rFonts w:eastAsia="Times New Roman"/>
          <w:bCs/>
          <w:lang w:eastAsia="en-GB"/>
        </w:rPr>
      </w:pPr>
      <w:r w:rsidRPr="00DF1725">
        <w:rPr>
          <w:rFonts w:eastAsia="Times New Roman"/>
        </w:rPr>
        <w:t xml:space="preserve">Can the adverse impacts you identified during the initial screening be justified without making any adjustments to the existing or new policy, strategy, procedure, project or service? </w:t>
      </w:r>
    </w:p>
    <w:p w:rsidR="00DF1725" w:rsidRPr="00DF1725" w:rsidRDefault="00DF1725" w:rsidP="00DF1725">
      <w:pPr>
        <w:autoSpaceDE w:val="0"/>
        <w:autoSpaceDN w:val="0"/>
        <w:adjustRightInd w:val="0"/>
        <w:ind w:left="720"/>
        <w:rPr>
          <w:rFonts w:eastAsia="Times New Roman"/>
          <w:bCs/>
          <w:lang w:eastAsia="en-GB"/>
        </w:rPr>
      </w:pPr>
    </w:p>
    <w:p w:rsidR="00DF1725" w:rsidRPr="00DF1725" w:rsidRDefault="00DF1725" w:rsidP="00DF1725">
      <w:pPr>
        <w:autoSpaceDE w:val="0"/>
        <w:autoSpaceDN w:val="0"/>
        <w:adjustRightInd w:val="0"/>
        <w:ind w:left="360"/>
        <w:rPr>
          <w:rFonts w:eastAsia="Times New Roman"/>
          <w:bCs/>
          <w:lang w:eastAsia="en-GB"/>
        </w:rPr>
      </w:pPr>
      <w:r w:rsidRPr="00DF1725">
        <w:rPr>
          <w:rFonts w:eastAsia="Times New Roman"/>
          <w:bCs/>
          <w:lang w:eastAsia="en-GB"/>
        </w:rPr>
        <w:t xml:space="preserve">      </w:t>
      </w:r>
      <w:r w:rsidRPr="00DF1725">
        <w:rPr>
          <w:rFonts w:eastAsia="Times New Roman"/>
        </w:rPr>
        <w:t>Please set out the basis on which you justify making no adjustments</w:t>
      </w:r>
    </w:p>
    <w:p w:rsidR="00DF1725" w:rsidRPr="00DF1725" w:rsidRDefault="00DF1725" w:rsidP="00DF1725">
      <w:pPr>
        <w:autoSpaceDE w:val="0"/>
        <w:autoSpaceDN w:val="0"/>
        <w:adjustRightInd w:val="0"/>
        <w:rPr>
          <w:rFonts w:eastAsia="Times New Roman"/>
          <w:highlight w:val="yellow"/>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725" w:rsidRPr="00DF1725" w:rsidTr="001004EF">
        <w:tc>
          <w:tcPr>
            <w:tcW w:w="8522" w:type="dxa"/>
            <w:shd w:val="clear" w:color="auto" w:fill="auto"/>
          </w:tcPr>
          <w:p w:rsidR="00DF1725" w:rsidRPr="00DF1725" w:rsidRDefault="00DF1725" w:rsidP="00DF1725">
            <w:pPr>
              <w:autoSpaceDE w:val="0"/>
              <w:autoSpaceDN w:val="0"/>
              <w:adjustRightInd w:val="0"/>
              <w:rPr>
                <w:rFonts w:eastAsia="Times New Roman"/>
                <w:bCs/>
                <w:lang w:eastAsia="en-GB"/>
              </w:rPr>
            </w:pPr>
            <w:r w:rsidRPr="00DF1725">
              <w:rPr>
                <w:rFonts w:eastAsia="Times New Roman"/>
                <w:bCs/>
                <w:lang w:eastAsia="en-GB"/>
              </w:rPr>
              <w:t>Within the existing Council Tax regulations, there is provision for discretionary payments to be made to people experiencing hardship. Anyone disadvantaged by the Council Tax Reduction scheme can apply for help from this scheme.</w:t>
            </w:r>
          </w:p>
        </w:tc>
      </w:tr>
    </w:tbl>
    <w:p w:rsidR="00DF1725" w:rsidRPr="00DF1725" w:rsidRDefault="00DF1725" w:rsidP="00DF1725">
      <w:pPr>
        <w:autoSpaceDE w:val="0"/>
        <w:autoSpaceDN w:val="0"/>
        <w:adjustRightInd w:val="0"/>
        <w:rPr>
          <w:rFonts w:eastAsia="Times New Roman"/>
          <w:bCs/>
          <w:lang w:eastAsia="en-GB"/>
        </w:rPr>
      </w:pPr>
    </w:p>
    <w:p w:rsidR="00DF1725" w:rsidRPr="00DF1725" w:rsidRDefault="00DF1725" w:rsidP="00DF1725">
      <w:pPr>
        <w:numPr>
          <w:ilvl w:val="0"/>
          <w:numId w:val="1"/>
        </w:numPr>
        <w:autoSpaceDE w:val="0"/>
        <w:autoSpaceDN w:val="0"/>
        <w:adjustRightInd w:val="0"/>
        <w:spacing w:after="80"/>
        <w:rPr>
          <w:rFonts w:eastAsia="Times New Roman" w:cs="Times New Roman"/>
          <w:lang w:eastAsia="en-GB"/>
        </w:rPr>
      </w:pPr>
      <w:r w:rsidRPr="00DF1725">
        <w:rPr>
          <w:rFonts w:eastAsia="Times New Roman" w:cs="Times New Roman"/>
          <w:lang w:eastAsia="en-GB"/>
        </w:rPr>
        <w:t xml:space="preserve">You are legally required to monitor and review the proposed changes after implementation to check they work as planned and to screen for unexpected equality impacts. </w:t>
      </w:r>
    </w:p>
    <w:p w:rsidR="00DF1725" w:rsidRPr="00DF1725" w:rsidRDefault="00DF1725" w:rsidP="00DF1725">
      <w:pPr>
        <w:autoSpaceDE w:val="0"/>
        <w:autoSpaceDN w:val="0"/>
        <w:adjustRightInd w:val="0"/>
        <w:rPr>
          <w:rFonts w:eastAsia="Times New Roman" w:cs="Times New Roman"/>
          <w:lang w:eastAsia="en-GB"/>
        </w:rPr>
      </w:pPr>
    </w:p>
    <w:p w:rsidR="00DF1725" w:rsidRPr="00DF1725" w:rsidRDefault="00DF1725" w:rsidP="00DF1725">
      <w:pPr>
        <w:autoSpaceDE w:val="0"/>
        <w:autoSpaceDN w:val="0"/>
        <w:adjustRightInd w:val="0"/>
        <w:ind w:left="360"/>
        <w:rPr>
          <w:rFonts w:eastAsia="Times New Roman" w:cs="Times New Roman"/>
          <w:lang w:eastAsia="en-GB"/>
        </w:rPr>
      </w:pPr>
      <w:r w:rsidRPr="00DF1725">
        <w:rPr>
          <w:rFonts w:eastAsia="Times New Roman" w:cs="Times New Roman"/>
          <w:lang w:eastAsia="en-GB"/>
        </w:rPr>
        <w:t xml:space="preserve">      Please provide details of how you will monitor/evaluate or review your </w:t>
      </w:r>
    </w:p>
    <w:p w:rsidR="00DF1725" w:rsidRPr="00DF1725" w:rsidRDefault="00DF1725" w:rsidP="00DF1725">
      <w:pPr>
        <w:autoSpaceDE w:val="0"/>
        <w:autoSpaceDN w:val="0"/>
        <w:adjustRightInd w:val="0"/>
        <w:ind w:left="360"/>
        <w:rPr>
          <w:rFonts w:eastAsia="Times New Roman" w:cs="Times New Roman"/>
          <w:lang w:eastAsia="en-GB"/>
        </w:rPr>
      </w:pPr>
      <w:r w:rsidRPr="00DF1725">
        <w:rPr>
          <w:rFonts w:eastAsia="Times New Roman" w:cs="Times New Roman"/>
          <w:lang w:eastAsia="en-GB"/>
        </w:rPr>
        <w:t xml:space="preserve">      Proposals and when the review will take place. </w:t>
      </w:r>
    </w:p>
    <w:p w:rsidR="00DF1725" w:rsidRPr="00DF1725" w:rsidRDefault="00DF1725" w:rsidP="00DF1725">
      <w:pPr>
        <w:rPr>
          <w:rFonts w:ascii="Times New Roman" w:eastAsia="Times New Roman" w:hAnsi="Times New Roman" w:cs="Times New Roman"/>
          <w:highlight w:val="yellow"/>
          <w:lang w:eastAsia="en-GB"/>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725" w:rsidRPr="00DF1725" w:rsidTr="001004EF">
        <w:tc>
          <w:tcPr>
            <w:tcW w:w="8522" w:type="dxa"/>
            <w:shd w:val="clear" w:color="auto" w:fill="auto"/>
          </w:tcPr>
          <w:p w:rsidR="00DF1725" w:rsidRPr="00DF1725" w:rsidRDefault="00DF1725" w:rsidP="00DF1725">
            <w:pPr>
              <w:rPr>
                <w:rFonts w:eastAsia="Times New Roman"/>
                <w:lang w:eastAsia="en-GB"/>
              </w:rPr>
            </w:pPr>
            <w:r w:rsidRPr="00DF1725">
              <w:rPr>
                <w:rFonts w:eastAsia="Times New Roman"/>
                <w:lang w:eastAsia="en-GB"/>
              </w:rPr>
              <w:t xml:space="preserve">The impact will be monitored via applications for discretionary support. This should highlight any areas of concern. </w:t>
            </w:r>
          </w:p>
          <w:p w:rsidR="00DF1725" w:rsidRPr="00DF1725" w:rsidRDefault="00DF1725" w:rsidP="00DF1725">
            <w:pPr>
              <w:rPr>
                <w:rFonts w:eastAsia="Times New Roman"/>
                <w:lang w:eastAsia="en-GB"/>
              </w:rPr>
            </w:pPr>
            <w:r w:rsidRPr="00DF1725">
              <w:rPr>
                <w:rFonts w:eastAsia="Times New Roman"/>
                <w:lang w:eastAsia="en-GB"/>
              </w:rPr>
              <w:t>The Council will also continue to ensure that it promotes the CTR scheme to anyone moving onto Universal Credit, as it will need to be by a separate application.</w:t>
            </w:r>
          </w:p>
          <w:p w:rsidR="00DF1725" w:rsidRPr="00DF1725" w:rsidRDefault="00DF1725" w:rsidP="00DF1725">
            <w:pPr>
              <w:rPr>
                <w:rFonts w:eastAsia="Times New Roman"/>
                <w:lang w:eastAsia="en-GB"/>
              </w:rPr>
            </w:pPr>
            <w:r w:rsidRPr="00DF1725">
              <w:rPr>
                <w:rFonts w:eastAsia="Times New Roman"/>
                <w:lang w:eastAsia="en-GB"/>
              </w:rPr>
              <w:t>The Council regularly monitors spend on CTR and will be informed as this rises/decreases</w:t>
            </w:r>
          </w:p>
          <w:p w:rsidR="00DF1725" w:rsidRPr="00DF1725" w:rsidRDefault="00DF1725" w:rsidP="00DF1725">
            <w:pPr>
              <w:rPr>
                <w:rFonts w:ascii="Times New Roman" w:eastAsia="Times New Roman" w:hAnsi="Times New Roman" w:cs="Times New Roman"/>
                <w:lang w:eastAsia="en-GB"/>
              </w:rPr>
            </w:pPr>
          </w:p>
        </w:tc>
      </w:tr>
    </w:tbl>
    <w:p w:rsidR="00DF1725" w:rsidRPr="00DF1725" w:rsidRDefault="00DF1725" w:rsidP="00DF1725">
      <w:pPr>
        <w:rPr>
          <w:rFonts w:ascii="Times New Roman" w:eastAsia="Times New Roman" w:hAnsi="Times New Roman" w:cs="Times New Roman"/>
          <w:highlight w:val="yellow"/>
          <w:lang w:eastAsia="en-GB"/>
        </w:rPr>
      </w:pPr>
    </w:p>
    <w:p w:rsidR="00DF1725" w:rsidRPr="00DF1725" w:rsidRDefault="00DF1725" w:rsidP="00DF1725">
      <w:pPr>
        <w:rPr>
          <w:rFonts w:ascii="Times New Roman" w:eastAsia="Times New Roman" w:hAnsi="Times New Roman" w:cs="Times New Roman"/>
          <w:highlight w:val="yellow"/>
          <w:lang w:eastAsia="en-GB"/>
        </w:rPr>
      </w:pPr>
    </w:p>
    <w:p w:rsidR="00DF1725" w:rsidRPr="00DF1725" w:rsidRDefault="00DF1725" w:rsidP="00DF1725">
      <w:pPr>
        <w:rPr>
          <w:rFonts w:ascii="Times New Roman" w:eastAsia="Times New Roman" w:hAnsi="Times New Roman" w:cs="Times New Roman"/>
          <w:highlight w:val="yellow"/>
          <w:lang w:eastAsia="en-GB"/>
        </w:rPr>
      </w:pPr>
    </w:p>
    <w:p w:rsidR="00DF1725" w:rsidRPr="00DF1725" w:rsidRDefault="00DF1725" w:rsidP="00DF1725">
      <w:pPr>
        <w:rPr>
          <w:rFonts w:ascii="Times New Roman" w:eastAsia="Times New Roman" w:hAnsi="Times New Roman" w:cs="Times New Roman"/>
          <w:highlight w:val="yellow"/>
          <w:lang w:eastAsia="en-GB"/>
        </w:rPr>
      </w:pPr>
    </w:p>
    <w:p w:rsidR="00DF1725" w:rsidRPr="00DF1725" w:rsidRDefault="00DF1725" w:rsidP="00DF1725">
      <w:pPr>
        <w:rPr>
          <w:rFonts w:ascii="Times New Roman" w:eastAsia="Times New Roman" w:hAnsi="Times New Roman" w:cs="Times New Roman"/>
          <w:highlight w:val="yellow"/>
          <w:lang w:eastAsia="en-GB"/>
        </w:rPr>
      </w:pPr>
    </w:p>
    <w:p w:rsidR="00DF1725" w:rsidRPr="00DF1725" w:rsidRDefault="00DF1725" w:rsidP="00DF1725">
      <w:pPr>
        <w:rPr>
          <w:rFonts w:ascii="Times New Roman" w:eastAsia="Times New Roman" w:hAnsi="Times New Roman" w:cs="Times New Roman"/>
          <w:highlight w:val="yellow"/>
          <w:lang w:eastAsia="en-GB"/>
        </w:rPr>
      </w:pPr>
    </w:p>
    <w:p w:rsidR="00DF1725" w:rsidRPr="00DF1725" w:rsidRDefault="00DF1725" w:rsidP="00DF1725">
      <w:pPr>
        <w:ind w:left="360"/>
        <w:rPr>
          <w:rFonts w:ascii="Times New Roman" w:eastAsia="Times New Roman" w:hAnsi="Times New Roman" w:cs="Times New Roman"/>
          <w:lang w:eastAsia="en-GB"/>
        </w:rPr>
      </w:pPr>
    </w:p>
    <w:p w:rsidR="00DF1725" w:rsidRPr="00DF1725" w:rsidRDefault="00DF1725" w:rsidP="00DF1725">
      <w:pPr>
        <w:rPr>
          <w:rFonts w:eastAsia="Times New Roman"/>
        </w:rPr>
      </w:pPr>
    </w:p>
    <w:p w:rsidR="00DF1725" w:rsidRPr="00DF1725" w:rsidRDefault="00DF1725" w:rsidP="00DF1725">
      <w:pPr>
        <w:rPr>
          <w:rFonts w:eastAsia="Times New Roman"/>
        </w:rPr>
      </w:pPr>
    </w:p>
    <w:p w:rsidR="00DF1725" w:rsidRPr="00DF1725" w:rsidRDefault="00DF1725" w:rsidP="00DF1725">
      <w:pPr>
        <w:rPr>
          <w:rFonts w:eastAsia="Times New Roman"/>
        </w:rPr>
      </w:pPr>
    </w:p>
    <w:p w:rsidR="00DF1725" w:rsidRPr="00DF1725" w:rsidRDefault="00DF1725" w:rsidP="00DF1725">
      <w:pPr>
        <w:rPr>
          <w:rFonts w:eastAsia="Times New Roman"/>
        </w:rPr>
      </w:pPr>
    </w:p>
    <w:p w:rsidR="00DF1725" w:rsidRPr="00DF1725" w:rsidRDefault="00DF1725" w:rsidP="00DF1725">
      <w:pPr>
        <w:rPr>
          <w:rFonts w:eastAsia="Times New Roman"/>
        </w:rPr>
      </w:pPr>
    </w:p>
    <w:p w:rsidR="00DF1725" w:rsidRPr="00DF1725" w:rsidRDefault="00DF1725" w:rsidP="00DF1725">
      <w:pPr>
        <w:rPr>
          <w:rFonts w:eastAsia="Times New Roman"/>
        </w:rPr>
      </w:pPr>
    </w:p>
    <w:p w:rsidR="00DF1725" w:rsidRPr="00DF1725" w:rsidRDefault="00DF1725" w:rsidP="00DF1725">
      <w:pPr>
        <w:rPr>
          <w:rFonts w:eastAsia="Times New Roman"/>
        </w:rPr>
      </w:pPr>
    </w:p>
    <w:p w:rsidR="00DF1725" w:rsidRPr="00DF1725" w:rsidRDefault="00DF1725" w:rsidP="00DF1725">
      <w:pPr>
        <w:rPr>
          <w:rFonts w:eastAsia="Times New Roman"/>
        </w:rPr>
      </w:pPr>
    </w:p>
    <w:p w:rsidR="00DF1725" w:rsidRPr="00DF1725" w:rsidRDefault="00DF1725" w:rsidP="009B1290">
      <w:pPr>
        <w:spacing w:after="80"/>
        <w:rPr>
          <w:rFonts w:eastAsia="Times New Roman"/>
        </w:rPr>
      </w:pPr>
      <w:bookmarkStart w:id="0" w:name="_GoBack"/>
      <w:bookmarkEnd w:id="0"/>
    </w:p>
    <w:sectPr w:rsidR="00DF1725" w:rsidRPr="00DF1725" w:rsidSect="00D53FD5">
      <w:headerReference w:type="first" r:id="rId6"/>
      <w:pgSz w:w="11906" w:h="16838" w:code="9"/>
      <w:pgMar w:top="1418" w:right="1304" w:bottom="1304" w:left="1304" w:header="113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7A" w:rsidRPr="009B677A" w:rsidRDefault="00F851BF" w:rsidP="00D5547E">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BD494E"/>
    <w:multiLevelType w:val="multilevel"/>
    <w:tmpl w:val="005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25"/>
    <w:rsid w:val="000B4310"/>
    <w:rsid w:val="004000D7"/>
    <w:rsid w:val="00504E43"/>
    <w:rsid w:val="005F17FD"/>
    <w:rsid w:val="007908F4"/>
    <w:rsid w:val="008A22C6"/>
    <w:rsid w:val="009B1290"/>
    <w:rsid w:val="00C07F80"/>
    <w:rsid w:val="00DF1725"/>
    <w:rsid w:val="00F851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528A0-2861-4339-98B4-CA78C3AC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725"/>
    <w:pPr>
      <w:tabs>
        <w:tab w:val="center" w:pos="4513"/>
        <w:tab w:val="right" w:pos="9026"/>
      </w:tabs>
    </w:pPr>
  </w:style>
  <w:style w:type="character" w:customStyle="1" w:styleId="HeaderChar">
    <w:name w:val="Header Char"/>
    <w:basedOn w:val="DefaultParagraphFont"/>
    <w:link w:val="Header"/>
    <w:uiPriority w:val="99"/>
    <w:semiHidden/>
    <w:rsid w:val="00DF1725"/>
  </w:style>
  <w:style w:type="table" w:styleId="TableGrid">
    <w:name w:val="Table Grid"/>
    <w:basedOn w:val="TableNormal"/>
    <w:uiPriority w:val="39"/>
    <w:rsid w:val="00DF1725"/>
    <w:pPr>
      <w:spacing w:after="80"/>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140A-FA71-4D28-8BB0-F53418E6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2</cp:revision>
  <dcterms:created xsi:type="dcterms:W3CDTF">2022-02-08T14:36:00Z</dcterms:created>
  <dcterms:modified xsi:type="dcterms:W3CDTF">2022-02-08T14:48:00Z</dcterms:modified>
</cp:coreProperties>
</file>